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6EA" w:rsidRDefault="00FA1629" w:rsidP="008D159F">
      <w:pPr>
        <w:spacing w:after="0" w:line="240" w:lineRule="auto"/>
        <w:jc w:val="center"/>
        <w:rPr>
          <w:b/>
          <w:sz w:val="28"/>
          <w:szCs w:val="28"/>
        </w:rPr>
      </w:pPr>
      <w:r w:rsidRPr="000C2198">
        <w:rPr>
          <w:b/>
          <w:sz w:val="28"/>
          <w:szCs w:val="28"/>
        </w:rPr>
        <w:t>P.T.F – Income Security</w:t>
      </w:r>
      <w:r w:rsidR="00EC16EA">
        <w:rPr>
          <w:b/>
          <w:sz w:val="28"/>
          <w:szCs w:val="28"/>
        </w:rPr>
        <w:t xml:space="preserve"> &amp; Employment</w:t>
      </w:r>
      <w:r w:rsidRPr="000C2198">
        <w:rPr>
          <w:b/>
          <w:sz w:val="28"/>
          <w:szCs w:val="28"/>
        </w:rPr>
        <w:t xml:space="preserve"> </w:t>
      </w:r>
      <w:r w:rsidR="00EC16EA">
        <w:rPr>
          <w:b/>
          <w:sz w:val="28"/>
          <w:szCs w:val="28"/>
        </w:rPr>
        <w:t>(IS&amp;EAG)</w:t>
      </w:r>
    </w:p>
    <w:p w:rsidR="00FA1629" w:rsidRPr="000C2198" w:rsidRDefault="00FA1629" w:rsidP="008D159F">
      <w:pPr>
        <w:spacing w:after="0" w:line="240" w:lineRule="auto"/>
        <w:jc w:val="center"/>
        <w:rPr>
          <w:b/>
          <w:sz w:val="28"/>
          <w:szCs w:val="28"/>
        </w:rPr>
      </w:pPr>
      <w:r w:rsidRPr="000C2198">
        <w:rPr>
          <w:b/>
          <w:sz w:val="28"/>
          <w:szCs w:val="28"/>
        </w:rPr>
        <w:t>Action Group Meeting Minutes</w:t>
      </w:r>
    </w:p>
    <w:p w:rsidR="00FA1629" w:rsidRPr="000C2198" w:rsidRDefault="006F0EEB" w:rsidP="008D159F">
      <w:pPr>
        <w:spacing w:after="0" w:line="240" w:lineRule="auto"/>
        <w:jc w:val="center"/>
        <w:rPr>
          <w:b/>
          <w:sz w:val="28"/>
          <w:szCs w:val="28"/>
        </w:rPr>
      </w:pPr>
      <w:r>
        <w:rPr>
          <w:b/>
          <w:sz w:val="28"/>
          <w:szCs w:val="28"/>
        </w:rPr>
        <w:t>July 4, 2014</w:t>
      </w:r>
    </w:p>
    <w:p w:rsidR="00FA1629" w:rsidRPr="000C2198" w:rsidRDefault="006F0EEB" w:rsidP="008D159F">
      <w:pPr>
        <w:spacing w:after="0" w:line="240" w:lineRule="auto"/>
        <w:jc w:val="center"/>
        <w:rPr>
          <w:b/>
          <w:sz w:val="28"/>
          <w:szCs w:val="28"/>
        </w:rPr>
      </w:pPr>
      <w:r>
        <w:rPr>
          <w:b/>
          <w:sz w:val="28"/>
          <w:szCs w:val="28"/>
        </w:rPr>
        <w:t>United Way of Bruce Grey, Financial Literacy Office</w:t>
      </w:r>
      <w:r w:rsidR="00FA1629" w:rsidRPr="000C2198">
        <w:rPr>
          <w:b/>
          <w:sz w:val="28"/>
          <w:szCs w:val="28"/>
        </w:rPr>
        <w:t>, Owen Sound</w:t>
      </w:r>
    </w:p>
    <w:p w:rsidR="000C2198" w:rsidRPr="00E323D2" w:rsidRDefault="000C2198" w:rsidP="008D159F">
      <w:pPr>
        <w:spacing w:after="0" w:line="240" w:lineRule="auto"/>
        <w:jc w:val="center"/>
        <w:rPr>
          <w:b/>
        </w:rPr>
      </w:pPr>
    </w:p>
    <w:p w:rsidR="00FA1629" w:rsidRDefault="00FA1629" w:rsidP="008D159F">
      <w:pPr>
        <w:spacing w:after="0" w:line="240" w:lineRule="auto"/>
      </w:pPr>
      <w:r w:rsidRPr="00E323D2">
        <w:rPr>
          <w:b/>
        </w:rPr>
        <w:t>Attendees</w:t>
      </w:r>
      <w:r>
        <w:t xml:space="preserve"> –</w:t>
      </w:r>
      <w:r w:rsidR="006F0EEB">
        <w:t xml:space="preserve"> Holly Devlin, Jill Umbach, Edith Lawson, Ca</w:t>
      </w:r>
      <w:r w:rsidR="00392580">
        <w:t>therine Munn, David McLaren</w:t>
      </w:r>
      <w:r w:rsidR="006F0EEB">
        <w:t>, Carolyn Willis</w:t>
      </w:r>
      <w:r w:rsidR="00392580">
        <w:t xml:space="preserve">, </w:t>
      </w:r>
      <w:r w:rsidR="006F0EEB">
        <w:t>Susan Williams, Monica Banz</w:t>
      </w:r>
    </w:p>
    <w:p w:rsidR="006F0EEB" w:rsidRDefault="00EC16EA" w:rsidP="008D159F">
      <w:pPr>
        <w:pStyle w:val="ListParagraph"/>
        <w:numPr>
          <w:ilvl w:val="0"/>
          <w:numId w:val="3"/>
        </w:numPr>
        <w:spacing w:after="0" w:line="240" w:lineRule="auto"/>
      </w:pPr>
      <w:r>
        <w:t xml:space="preserve">Precarious Employment </w:t>
      </w:r>
      <w:r w:rsidR="006F0EEB">
        <w:t>Guests: Jill Umb</w:t>
      </w:r>
      <w:r>
        <w:t>ach and David McLaren (Peace &amp; J</w:t>
      </w:r>
      <w:r w:rsidR="006F0EEB">
        <w:t>ustice</w:t>
      </w:r>
      <w:r>
        <w:t>)</w:t>
      </w:r>
    </w:p>
    <w:p w:rsidR="006F0EEB" w:rsidRDefault="006F0EEB" w:rsidP="008D159F">
      <w:pPr>
        <w:pStyle w:val="ListParagraph"/>
        <w:numPr>
          <w:ilvl w:val="1"/>
          <w:numId w:val="3"/>
        </w:numPr>
        <w:spacing w:after="0" w:line="240" w:lineRule="auto"/>
      </w:pPr>
      <w:r>
        <w:t xml:space="preserve">Peace &amp; Justice led </w:t>
      </w:r>
      <w:r w:rsidR="00392580">
        <w:t xml:space="preserve">a </w:t>
      </w:r>
      <w:r>
        <w:t>team</w:t>
      </w:r>
      <w:r w:rsidR="00392580">
        <w:t xml:space="preserve"> discussion including</w:t>
      </w:r>
      <w:r w:rsidR="00EC16EA">
        <w:t xml:space="preserve"> Mayor Deb Haswell, Dennis Howlette, Dr. Hazel Lynn, Jill Umbach, </w:t>
      </w:r>
      <w:r w:rsidR="008D159F">
        <w:t>Francesca</w:t>
      </w:r>
      <w:r w:rsidR="00EC16EA">
        <w:t xml:space="preserve"> Dobbins plus a number of others</w:t>
      </w:r>
    </w:p>
    <w:p w:rsidR="006F0EEB" w:rsidRDefault="006F0EEB" w:rsidP="008D159F">
      <w:pPr>
        <w:pStyle w:val="ListParagraph"/>
        <w:numPr>
          <w:ilvl w:val="1"/>
          <w:numId w:val="3"/>
        </w:numPr>
        <w:spacing w:after="0" w:line="240" w:lineRule="auto"/>
      </w:pPr>
      <w:r>
        <w:t>Many parallels betw</w:t>
      </w:r>
      <w:r w:rsidR="00EC16EA">
        <w:t>een Peace &amp; Justice and PTF IS&amp;</w:t>
      </w:r>
      <w:r>
        <w:t>EAG</w:t>
      </w:r>
    </w:p>
    <w:p w:rsidR="006F0EEB" w:rsidRDefault="006F0EEB" w:rsidP="008D159F">
      <w:pPr>
        <w:pStyle w:val="ListParagraph"/>
        <w:numPr>
          <w:ilvl w:val="1"/>
          <w:numId w:val="3"/>
        </w:numPr>
        <w:spacing w:after="0" w:line="240" w:lineRule="auto"/>
      </w:pPr>
      <w:r>
        <w:t>David – highlights of meeting</w:t>
      </w:r>
    </w:p>
    <w:p w:rsidR="006F0EEB" w:rsidRDefault="006F0EEB" w:rsidP="008D159F">
      <w:pPr>
        <w:pStyle w:val="ListParagraph"/>
        <w:numPr>
          <w:ilvl w:val="2"/>
          <w:numId w:val="3"/>
        </w:numPr>
        <w:spacing w:after="0" w:line="240" w:lineRule="auto"/>
      </w:pPr>
      <w:r>
        <w:t>Biggest drivers of inequality in a society</w:t>
      </w:r>
      <w:r w:rsidR="00EC16EA">
        <w:t xml:space="preserve"> include income disparities</w:t>
      </w:r>
      <w:r w:rsidR="004404B7">
        <w:t>,</w:t>
      </w:r>
      <w:r>
        <w:t xml:space="preserve"> (</w:t>
      </w:r>
      <w:r w:rsidR="004404B7">
        <w:t>income disparities chart attachment</w:t>
      </w:r>
      <w:r>
        <w:t>) contribute to</w:t>
      </w:r>
      <w:r w:rsidR="004404B7">
        <w:t xml:space="preserve"> a number of inequities including </w:t>
      </w:r>
      <w:r w:rsidR="008D159F">
        <w:t>poor health</w:t>
      </w:r>
      <w:r w:rsidR="004404B7">
        <w:t xml:space="preserve"> outcomes and early death. (see supporting resources list attachment)</w:t>
      </w:r>
    </w:p>
    <w:p w:rsidR="006F0EEB" w:rsidRDefault="006F0EEB" w:rsidP="008D159F">
      <w:pPr>
        <w:pStyle w:val="ListParagraph"/>
        <w:numPr>
          <w:ilvl w:val="2"/>
          <w:numId w:val="3"/>
        </w:numPr>
        <w:spacing w:after="0" w:line="240" w:lineRule="auto"/>
      </w:pPr>
      <w:r>
        <w:t>Precarious employment DVD</w:t>
      </w:r>
      <w:r w:rsidR="004404B7">
        <w:t xml:space="preserve"> of Owen Sound and Walkerton Precarious Employment community forums available from Holly</w:t>
      </w:r>
    </w:p>
    <w:p w:rsidR="006F0EEB" w:rsidRDefault="004404B7" w:rsidP="008D159F">
      <w:pPr>
        <w:pStyle w:val="ListParagraph"/>
        <w:numPr>
          <w:ilvl w:val="2"/>
          <w:numId w:val="3"/>
        </w:numPr>
        <w:spacing w:after="0" w:line="240" w:lineRule="auto"/>
      </w:pPr>
      <w:r>
        <w:t>They d</w:t>
      </w:r>
      <w:r w:rsidR="006F0EEB">
        <w:t xml:space="preserve">etermined </w:t>
      </w:r>
      <w:r>
        <w:t xml:space="preserve">a </w:t>
      </w:r>
      <w:r w:rsidR="006F0EEB">
        <w:t xml:space="preserve">need to bring in broad partners e.g. unions, PH, </w:t>
      </w:r>
      <w:r w:rsidR="008D159F">
        <w:t>municipalities</w:t>
      </w:r>
      <w:r w:rsidR="006F0EEB">
        <w:t>, services</w:t>
      </w:r>
    </w:p>
    <w:p w:rsidR="004404B7" w:rsidRDefault="006F0EEB" w:rsidP="008D159F">
      <w:pPr>
        <w:pStyle w:val="ListParagraph"/>
        <w:numPr>
          <w:ilvl w:val="2"/>
          <w:numId w:val="3"/>
        </w:numPr>
        <w:spacing w:after="0" w:line="240" w:lineRule="auto"/>
      </w:pPr>
      <w:r>
        <w:t xml:space="preserve">Dennis </w:t>
      </w:r>
      <w:r w:rsidR="008D159F">
        <w:t>Howlette</w:t>
      </w:r>
      <w:r>
        <w:t xml:space="preserve"> comes from a national perspective ED for Canadians fairness see </w:t>
      </w:r>
      <w:hyperlink r:id="rId5" w:history="1">
        <w:r w:rsidR="004404B7" w:rsidRPr="008F58FD">
          <w:rPr>
            <w:rStyle w:val="Hyperlink"/>
          </w:rPr>
          <w:t>http://www.taxfairness.ca/</w:t>
        </w:r>
      </w:hyperlink>
    </w:p>
    <w:p w:rsidR="006F0EEB" w:rsidRDefault="00B071CD" w:rsidP="008D159F">
      <w:pPr>
        <w:pStyle w:val="ListParagraph"/>
        <w:numPr>
          <w:ilvl w:val="2"/>
          <w:numId w:val="3"/>
        </w:numPr>
        <w:spacing w:after="0" w:line="240" w:lineRule="auto"/>
      </w:pPr>
      <w:r>
        <w:t>Seattle – passed legislation, bylaws for companies to phase in living wage</w:t>
      </w:r>
    </w:p>
    <w:p w:rsidR="00B071CD" w:rsidRDefault="00B071CD" w:rsidP="008D159F">
      <w:pPr>
        <w:pStyle w:val="ListParagraph"/>
        <w:numPr>
          <w:ilvl w:val="3"/>
          <w:numId w:val="3"/>
        </w:numPr>
        <w:spacing w:after="0" w:line="240" w:lineRule="auto"/>
      </w:pPr>
      <w:r>
        <w:t>Top grossing companies don’t have a lot of time to pay, small businesses have a number of years to phase it in</w:t>
      </w:r>
    </w:p>
    <w:p w:rsidR="00B071CD" w:rsidRDefault="00B071CD" w:rsidP="008D159F">
      <w:pPr>
        <w:pStyle w:val="ListParagraph"/>
        <w:numPr>
          <w:ilvl w:val="3"/>
          <w:numId w:val="3"/>
        </w:numPr>
        <w:spacing w:after="0" w:line="240" w:lineRule="auto"/>
      </w:pPr>
      <w:r>
        <w:t xml:space="preserve">Mayors in US had meeting last week to tackle precarious employment – will start by paying city workers, then contract workers to pay a decent wage. </w:t>
      </w:r>
    </w:p>
    <w:p w:rsidR="00B071CD" w:rsidRDefault="00B071CD" w:rsidP="008D159F">
      <w:pPr>
        <w:pStyle w:val="ListParagraph"/>
        <w:numPr>
          <w:ilvl w:val="3"/>
          <w:numId w:val="3"/>
        </w:numPr>
        <w:spacing w:after="0" w:line="240" w:lineRule="auto"/>
      </w:pPr>
      <w:r>
        <w:t>Even if we get chambers of commerce involved, there are still large stores</w:t>
      </w:r>
      <w:r w:rsidR="004404B7">
        <w:t xml:space="preserve"> who are accountable differently</w:t>
      </w:r>
    </w:p>
    <w:p w:rsidR="00B071CD" w:rsidRDefault="00B071CD" w:rsidP="008D159F">
      <w:pPr>
        <w:pStyle w:val="ListParagraph"/>
        <w:numPr>
          <w:ilvl w:val="3"/>
          <w:numId w:val="3"/>
        </w:numPr>
        <w:spacing w:after="0" w:line="240" w:lineRule="auto"/>
      </w:pPr>
      <w:r>
        <w:t>focus on voluntary measures</w:t>
      </w:r>
    </w:p>
    <w:p w:rsidR="00B071CD" w:rsidRDefault="00B071CD" w:rsidP="008D159F">
      <w:pPr>
        <w:pStyle w:val="ListParagraph"/>
        <w:numPr>
          <w:ilvl w:val="3"/>
          <w:numId w:val="3"/>
        </w:numPr>
        <w:spacing w:after="0" w:line="240" w:lineRule="auto"/>
      </w:pPr>
      <w:r>
        <w:t>Debbie McCaige</w:t>
      </w:r>
      <w:r w:rsidR="008D159F">
        <w:t xml:space="preserve"> (SP?)</w:t>
      </w:r>
      <w:r>
        <w:t>—of local chamber of commerce</w:t>
      </w:r>
    </w:p>
    <w:p w:rsidR="00B071CD" w:rsidRDefault="00B071CD" w:rsidP="008D159F">
      <w:pPr>
        <w:pStyle w:val="ListParagraph"/>
        <w:numPr>
          <w:ilvl w:val="3"/>
          <w:numId w:val="3"/>
        </w:numPr>
        <w:spacing w:after="0" w:line="240" w:lineRule="auto"/>
      </w:pPr>
      <w:r>
        <w:t xml:space="preserve">Look at positive incentives rather than penalties, how do you reward businesses that are doing well. Discussed what action could be taken at the county or municipal levels. </w:t>
      </w:r>
    </w:p>
    <w:p w:rsidR="00B071CD" w:rsidRDefault="00B071CD" w:rsidP="008D159F">
      <w:pPr>
        <w:pStyle w:val="ListParagraph"/>
        <w:numPr>
          <w:ilvl w:val="3"/>
          <w:numId w:val="3"/>
        </w:numPr>
        <w:spacing w:after="0" w:line="240" w:lineRule="auto"/>
      </w:pPr>
      <w:r>
        <w:t>Contracting and subcontracting are the main issues</w:t>
      </w:r>
    </w:p>
    <w:p w:rsidR="00B071CD" w:rsidRDefault="00B071CD" w:rsidP="008D159F">
      <w:pPr>
        <w:pStyle w:val="ListParagraph"/>
        <w:numPr>
          <w:ilvl w:val="3"/>
          <w:numId w:val="3"/>
        </w:numPr>
        <w:spacing w:after="0" w:line="240" w:lineRule="auto"/>
      </w:pPr>
      <w:r>
        <w:t xml:space="preserve">The mayors encouraged beginning at county level, then filter to </w:t>
      </w:r>
      <w:r w:rsidR="008D159F">
        <w:t>municipalities</w:t>
      </w:r>
      <w:r w:rsidR="004404B7">
        <w:t xml:space="preserve"> which is where bylaws would be effective</w:t>
      </w:r>
    </w:p>
    <w:p w:rsidR="00B071CD" w:rsidRDefault="00B071CD" w:rsidP="008D159F">
      <w:pPr>
        <w:pStyle w:val="ListParagraph"/>
        <w:numPr>
          <w:ilvl w:val="3"/>
          <w:numId w:val="3"/>
        </w:numPr>
        <w:spacing w:after="0" w:line="240" w:lineRule="auto"/>
      </w:pPr>
      <w:r>
        <w:t xml:space="preserve">A lot of the discussion </w:t>
      </w:r>
      <w:r w:rsidR="004404B7">
        <w:t xml:space="preserve">at the precarious employment meeting was </w:t>
      </w:r>
      <w:r>
        <w:t>around education</w:t>
      </w:r>
      <w:r w:rsidR="004404B7">
        <w:t>, awareness raising needed</w:t>
      </w:r>
    </w:p>
    <w:p w:rsidR="00B071CD" w:rsidRDefault="00B071CD" w:rsidP="008D159F">
      <w:pPr>
        <w:pStyle w:val="ListParagraph"/>
        <w:numPr>
          <w:ilvl w:val="3"/>
          <w:numId w:val="3"/>
        </w:numPr>
        <w:spacing w:after="0" w:line="240" w:lineRule="auto"/>
      </w:pPr>
      <w:r>
        <w:t xml:space="preserve">Staff in planning departments are </w:t>
      </w:r>
      <w:r w:rsidR="004404B7">
        <w:t xml:space="preserve">often already familiar with some of these perspectives. </w:t>
      </w:r>
    </w:p>
    <w:p w:rsidR="00B071CD" w:rsidRDefault="00B071CD" w:rsidP="008D159F">
      <w:pPr>
        <w:pStyle w:val="ListParagraph"/>
        <w:numPr>
          <w:ilvl w:val="3"/>
          <w:numId w:val="3"/>
        </w:numPr>
        <w:spacing w:after="0" w:line="240" w:lineRule="auto"/>
      </w:pPr>
      <w:r>
        <w:t xml:space="preserve">David </w:t>
      </w:r>
      <w:r w:rsidR="008D159F">
        <w:t>McLaren</w:t>
      </w:r>
      <w:r>
        <w:t xml:space="preserve"> will do presentations, needs someone with knowledge of local financial issues</w:t>
      </w:r>
      <w:r w:rsidR="004404B7">
        <w:t>, grass roots</w:t>
      </w:r>
    </w:p>
    <w:p w:rsidR="00B071CD" w:rsidRDefault="00B071CD" w:rsidP="008D159F">
      <w:pPr>
        <w:pStyle w:val="ListParagraph"/>
        <w:numPr>
          <w:ilvl w:val="3"/>
          <w:numId w:val="3"/>
        </w:numPr>
        <w:spacing w:after="0" w:line="240" w:lineRule="auto"/>
      </w:pPr>
      <w:r>
        <w:t>Municipalities have the power to make stronger encouragements related to bylaws</w:t>
      </w:r>
    </w:p>
    <w:p w:rsidR="00B071CD" w:rsidRPr="004404B7" w:rsidRDefault="00B071CD" w:rsidP="008D159F">
      <w:pPr>
        <w:pStyle w:val="ListParagraph"/>
        <w:numPr>
          <w:ilvl w:val="3"/>
          <w:numId w:val="3"/>
        </w:numPr>
        <w:spacing w:after="0" w:line="240" w:lineRule="auto"/>
        <w:rPr>
          <w:i/>
        </w:rPr>
      </w:pPr>
      <w:r w:rsidRPr="004404B7">
        <w:rPr>
          <w:i/>
        </w:rPr>
        <w:t>Peace and justice are all volunteers – not a lot of personal resources, for secretariat role</w:t>
      </w:r>
      <w:r w:rsidR="004404B7" w:rsidRPr="004404B7">
        <w:rPr>
          <w:i/>
        </w:rPr>
        <w:t>, to organize meetings with counties, municipalities. David requesting assistance with this</w:t>
      </w:r>
    </w:p>
    <w:p w:rsidR="00B071CD" w:rsidRDefault="00B071CD" w:rsidP="008D159F">
      <w:pPr>
        <w:pStyle w:val="ListParagraph"/>
        <w:numPr>
          <w:ilvl w:val="3"/>
          <w:numId w:val="3"/>
        </w:numPr>
        <w:spacing w:after="0" w:line="240" w:lineRule="auto"/>
      </w:pPr>
      <w:r>
        <w:t>Hoping for results in two years</w:t>
      </w:r>
    </w:p>
    <w:p w:rsidR="00B071CD" w:rsidRDefault="00B071CD" w:rsidP="008D159F">
      <w:pPr>
        <w:pStyle w:val="ListParagraph"/>
        <w:numPr>
          <w:ilvl w:val="3"/>
          <w:numId w:val="3"/>
        </w:numPr>
        <w:spacing w:after="0" w:line="240" w:lineRule="auto"/>
      </w:pPr>
      <w:r>
        <w:t>Targeting for October municipal elections</w:t>
      </w:r>
    </w:p>
    <w:p w:rsidR="00B071CD" w:rsidRDefault="004404B7" w:rsidP="008D159F">
      <w:pPr>
        <w:pStyle w:val="ListParagraph"/>
        <w:numPr>
          <w:ilvl w:val="3"/>
          <w:numId w:val="3"/>
        </w:numPr>
        <w:spacing w:after="0" w:line="240" w:lineRule="auto"/>
      </w:pPr>
      <w:r>
        <w:t>Jill to p</w:t>
      </w:r>
      <w:r w:rsidR="00B071CD">
        <w:t>repare materials with David</w:t>
      </w:r>
      <w:r w:rsidR="00936909">
        <w:t xml:space="preserve"> with input from Monica re area stats and indicators</w:t>
      </w:r>
    </w:p>
    <w:p w:rsidR="00BE0974" w:rsidRDefault="008D159F" w:rsidP="008D159F">
      <w:pPr>
        <w:spacing w:after="0" w:line="240" w:lineRule="auto"/>
      </w:pPr>
      <w:r>
        <w:t>Deidre</w:t>
      </w:r>
      <w:r w:rsidR="00BE0974">
        <w:t xml:space="preserve"> Pike </w:t>
      </w:r>
      <w:r w:rsidR="00936909">
        <w:t>Day</w:t>
      </w:r>
    </w:p>
    <w:p w:rsidR="00B071CD" w:rsidRDefault="00B071CD" w:rsidP="008D159F">
      <w:pPr>
        <w:pStyle w:val="ListParagraph"/>
        <w:numPr>
          <w:ilvl w:val="0"/>
          <w:numId w:val="4"/>
        </w:numPr>
        <w:spacing w:after="0" w:line="240" w:lineRule="auto"/>
      </w:pPr>
      <w:r>
        <w:t xml:space="preserve">Brooke Jaye from Closing the Gap—contact </w:t>
      </w:r>
      <w:r w:rsidR="00936909">
        <w:t>for</w:t>
      </w:r>
      <w:r>
        <w:t xml:space="preserve"> Event</w:t>
      </w:r>
    </w:p>
    <w:p w:rsidR="00757740" w:rsidRDefault="00B071CD" w:rsidP="008D159F">
      <w:pPr>
        <w:pStyle w:val="ListParagraph"/>
        <w:numPr>
          <w:ilvl w:val="0"/>
          <w:numId w:val="4"/>
        </w:numPr>
        <w:spacing w:after="0" w:line="240" w:lineRule="auto"/>
      </w:pPr>
      <w:r>
        <w:t>Event planned for October</w:t>
      </w:r>
      <w:r w:rsidR="00A25F06">
        <w:t xml:space="preserve"> before the election</w:t>
      </w:r>
    </w:p>
    <w:p w:rsidR="00A25F06" w:rsidRDefault="00A25F06" w:rsidP="008D159F">
      <w:pPr>
        <w:pStyle w:val="ListParagraph"/>
        <w:numPr>
          <w:ilvl w:val="0"/>
          <w:numId w:val="4"/>
        </w:numPr>
        <w:spacing w:after="0" w:line="240" w:lineRule="auto"/>
      </w:pPr>
      <w:r>
        <w:t>A number of other events in October</w:t>
      </w:r>
    </w:p>
    <w:p w:rsidR="00A25F06" w:rsidRDefault="00A25F06" w:rsidP="008D159F">
      <w:pPr>
        <w:pStyle w:val="ListParagraph"/>
        <w:numPr>
          <w:ilvl w:val="0"/>
          <w:numId w:val="4"/>
        </w:numPr>
        <w:spacing w:after="0" w:line="240" w:lineRule="auto"/>
      </w:pPr>
      <w:r>
        <w:t>Developing education messages</w:t>
      </w:r>
    </w:p>
    <w:p w:rsidR="00757740" w:rsidRPr="00757740" w:rsidRDefault="00757740" w:rsidP="008D159F">
      <w:pPr>
        <w:pStyle w:val="ListParagraph"/>
        <w:numPr>
          <w:ilvl w:val="0"/>
          <w:numId w:val="4"/>
        </w:numPr>
        <w:spacing w:after="0" w:line="240" w:lineRule="auto"/>
        <w:rPr>
          <w:color w:val="FF0000"/>
        </w:rPr>
      </w:pPr>
      <w:r w:rsidRPr="00757740">
        <w:rPr>
          <w:color w:val="FF0000"/>
        </w:rPr>
        <w:t xml:space="preserve">Holly will connect with </w:t>
      </w:r>
      <w:r w:rsidR="008D159F" w:rsidRPr="00757740">
        <w:rPr>
          <w:color w:val="FF0000"/>
        </w:rPr>
        <w:t>Deidre</w:t>
      </w:r>
      <w:r w:rsidRPr="00757740">
        <w:rPr>
          <w:color w:val="FF0000"/>
        </w:rPr>
        <w:t xml:space="preserve"> to request some dates</w:t>
      </w:r>
    </w:p>
    <w:p w:rsidR="00A25F06" w:rsidRDefault="00757740" w:rsidP="008D159F">
      <w:pPr>
        <w:pStyle w:val="ListParagraph"/>
        <w:numPr>
          <w:ilvl w:val="0"/>
          <w:numId w:val="4"/>
        </w:numPr>
        <w:spacing w:after="0" w:line="240" w:lineRule="auto"/>
      </w:pPr>
      <w:r>
        <w:t xml:space="preserve">Hoping approx </w:t>
      </w:r>
      <w:r w:rsidR="00A25F06">
        <w:t>100 people – maybe at the Harmony Centre</w:t>
      </w:r>
      <w:r>
        <w:t>?</w:t>
      </w:r>
    </w:p>
    <w:p w:rsidR="00757740" w:rsidRPr="00FB24F2" w:rsidRDefault="00757740" w:rsidP="008D159F">
      <w:pPr>
        <w:pStyle w:val="ListParagraph"/>
        <w:numPr>
          <w:ilvl w:val="0"/>
          <w:numId w:val="4"/>
        </w:numPr>
        <w:spacing w:after="0" w:line="240" w:lineRule="auto"/>
        <w:rPr>
          <w:color w:val="FF0000"/>
        </w:rPr>
      </w:pPr>
      <w:r w:rsidRPr="00FB24F2">
        <w:rPr>
          <w:color w:val="FF0000"/>
        </w:rPr>
        <w:t>Monica will check with HU for potential free space for the day</w:t>
      </w:r>
    </w:p>
    <w:p w:rsidR="00A25F06" w:rsidRDefault="00757740" w:rsidP="008D159F">
      <w:pPr>
        <w:pStyle w:val="ListParagraph"/>
        <w:numPr>
          <w:ilvl w:val="0"/>
          <w:numId w:val="4"/>
        </w:numPr>
        <w:spacing w:after="0" w:line="240" w:lineRule="auto"/>
      </w:pPr>
      <w:r>
        <w:t xml:space="preserve">Invite </w:t>
      </w:r>
      <w:r w:rsidR="00A25F06">
        <w:t xml:space="preserve">Mayors, warden,  someone from the Chamber, small businesses, </w:t>
      </w:r>
    </w:p>
    <w:p w:rsidR="00A25F06" w:rsidRDefault="00A25F06" w:rsidP="008D159F">
      <w:pPr>
        <w:pStyle w:val="ListParagraph"/>
        <w:numPr>
          <w:ilvl w:val="0"/>
          <w:numId w:val="4"/>
        </w:numPr>
        <w:spacing w:after="0" w:line="240" w:lineRule="auto"/>
      </w:pPr>
      <w:r>
        <w:t>Small businesses will be the real challenge –the only way they could manage it is with a wage subsidy</w:t>
      </w:r>
    </w:p>
    <w:p w:rsidR="00A25F06" w:rsidRDefault="00A25F06" w:rsidP="008D159F">
      <w:pPr>
        <w:pStyle w:val="ListParagraph"/>
        <w:numPr>
          <w:ilvl w:val="0"/>
          <w:numId w:val="4"/>
        </w:numPr>
        <w:spacing w:after="0" w:line="240" w:lineRule="auto"/>
      </w:pPr>
      <w:r>
        <w:t>Peterborough just did lit review for living wage, same with Hamilton</w:t>
      </w:r>
    </w:p>
    <w:p w:rsidR="00A25F06" w:rsidRDefault="00A25F06" w:rsidP="008D159F">
      <w:pPr>
        <w:pStyle w:val="ListParagraph"/>
        <w:numPr>
          <w:ilvl w:val="0"/>
          <w:numId w:val="4"/>
        </w:numPr>
        <w:spacing w:after="0" w:line="240" w:lineRule="auto"/>
      </w:pPr>
      <w:r>
        <w:t>What successes has Hamilton had, strategies for small businesses</w:t>
      </w:r>
    </w:p>
    <w:p w:rsidR="008D159F" w:rsidRDefault="00757740" w:rsidP="008D159F">
      <w:pPr>
        <w:pStyle w:val="ListParagraph"/>
        <w:numPr>
          <w:ilvl w:val="0"/>
          <w:numId w:val="4"/>
        </w:numPr>
        <w:spacing w:after="0" w:line="240" w:lineRule="auto"/>
      </w:pPr>
      <w:r>
        <w:t>Small businesses are not who we are targeting—are there guidelines about who qualifies</w:t>
      </w:r>
    </w:p>
    <w:p w:rsidR="00757740" w:rsidRDefault="00757740" w:rsidP="008D159F">
      <w:pPr>
        <w:pStyle w:val="ListParagraph"/>
        <w:numPr>
          <w:ilvl w:val="0"/>
          <w:numId w:val="4"/>
        </w:numPr>
        <w:spacing w:after="0" w:line="240" w:lineRule="auto"/>
      </w:pPr>
      <w:r w:rsidRPr="008D159F">
        <w:rPr>
          <w:color w:val="FF0000"/>
        </w:rPr>
        <w:t xml:space="preserve">Holly will check with </w:t>
      </w:r>
      <w:r w:rsidR="008D159F" w:rsidRPr="008D159F">
        <w:rPr>
          <w:color w:val="FF0000"/>
        </w:rPr>
        <w:t>Deidre</w:t>
      </w:r>
    </w:p>
    <w:p w:rsidR="00A25F06" w:rsidRDefault="00757740" w:rsidP="008D159F">
      <w:pPr>
        <w:pStyle w:val="ListParagraph"/>
        <w:numPr>
          <w:ilvl w:val="0"/>
          <w:numId w:val="4"/>
        </w:numPr>
        <w:spacing w:after="0" w:line="240" w:lineRule="auto"/>
      </w:pPr>
      <w:r>
        <w:t>Something like “</w:t>
      </w:r>
      <w:r w:rsidR="00A25F06">
        <w:t>Better Employer Awards</w:t>
      </w:r>
      <w:r>
        <w:t>”</w:t>
      </w:r>
      <w:r w:rsidR="00A25F06">
        <w:t xml:space="preserve"> – criteria from the chamber—Deb would be receptive</w:t>
      </w:r>
    </w:p>
    <w:p w:rsidR="00A25F06" w:rsidRDefault="00A25F06" w:rsidP="008D159F">
      <w:pPr>
        <w:pStyle w:val="ListParagraph"/>
        <w:numPr>
          <w:ilvl w:val="0"/>
          <w:numId w:val="4"/>
        </w:numPr>
        <w:spacing w:after="0" w:line="240" w:lineRule="auto"/>
      </w:pPr>
      <w:r>
        <w:t>Host</w:t>
      </w:r>
      <w:r w:rsidR="00757740">
        <w:t xml:space="preserve"> in conjunction</w:t>
      </w:r>
      <w:r>
        <w:t xml:space="preserve"> with the Ontario Chamber of Commerce</w:t>
      </w:r>
    </w:p>
    <w:p w:rsidR="00994043" w:rsidRDefault="00994043" w:rsidP="008D159F">
      <w:pPr>
        <w:pStyle w:val="ListParagraph"/>
        <w:numPr>
          <w:ilvl w:val="0"/>
          <w:numId w:val="4"/>
        </w:numPr>
        <w:spacing w:after="0" w:line="240" w:lineRule="auto"/>
      </w:pPr>
      <w:r>
        <w:t xml:space="preserve">United Way hosting the </w:t>
      </w:r>
      <w:r w:rsidR="008D159F">
        <w:t>mayor’s</w:t>
      </w:r>
      <w:r>
        <w:t xml:space="preserve"> breakfast to collaborate to create a common statement. Could we develop something that could be messaged </w:t>
      </w:r>
      <w:r w:rsidR="008D159F">
        <w:t>out?</w:t>
      </w:r>
      <w:r>
        <w:t xml:space="preserve"> E.g. warden’s –--to facilitate putting it on the agenda’s for election</w:t>
      </w:r>
    </w:p>
    <w:p w:rsidR="00994043" w:rsidRDefault="00994043" w:rsidP="008D159F">
      <w:pPr>
        <w:pStyle w:val="ListParagraph"/>
        <w:numPr>
          <w:ilvl w:val="0"/>
          <w:numId w:val="4"/>
        </w:numPr>
        <w:spacing w:after="0" w:line="240" w:lineRule="auto"/>
      </w:pPr>
      <w:r>
        <w:t>October 17</w:t>
      </w:r>
      <w:r w:rsidRPr="008D159F">
        <w:rPr>
          <w:vertAlign w:val="superscript"/>
        </w:rPr>
        <w:t>th</w:t>
      </w:r>
      <w:r>
        <w:t xml:space="preserve"> Person’s Day breakfast</w:t>
      </w:r>
    </w:p>
    <w:p w:rsidR="006F0EEB" w:rsidRPr="008D159F" w:rsidRDefault="00994043" w:rsidP="008D159F">
      <w:pPr>
        <w:pStyle w:val="ListParagraph"/>
        <w:numPr>
          <w:ilvl w:val="0"/>
          <w:numId w:val="4"/>
        </w:numPr>
        <w:spacing w:after="0" w:line="240" w:lineRule="auto"/>
        <w:rPr>
          <w:color w:val="FF0000"/>
        </w:rPr>
      </w:pPr>
      <w:r w:rsidRPr="008D159F">
        <w:rPr>
          <w:color w:val="FF0000"/>
        </w:rPr>
        <w:t xml:space="preserve">Holly will share </w:t>
      </w:r>
      <w:r w:rsidR="008D159F" w:rsidRPr="008D159F">
        <w:rPr>
          <w:color w:val="FF0000"/>
        </w:rPr>
        <w:t>Deidre’s</w:t>
      </w:r>
      <w:r w:rsidRPr="008D159F">
        <w:rPr>
          <w:color w:val="FF0000"/>
        </w:rPr>
        <w:t xml:space="preserve"> number from Brooke to share with David</w:t>
      </w:r>
    </w:p>
    <w:p w:rsidR="00994043" w:rsidRDefault="00936909" w:rsidP="008D159F">
      <w:pPr>
        <w:pStyle w:val="ListParagraph"/>
        <w:numPr>
          <w:ilvl w:val="0"/>
          <w:numId w:val="4"/>
        </w:numPr>
        <w:spacing w:after="0" w:line="240" w:lineRule="auto"/>
      </w:pPr>
      <w:bookmarkStart w:id="0" w:name="_GoBack"/>
      <w:bookmarkEnd w:id="0"/>
      <w:r>
        <w:t>How can we involve perspectives of p</w:t>
      </w:r>
      <w:r w:rsidR="00994043">
        <w:t>recariously employed speakers</w:t>
      </w:r>
      <w:r>
        <w:t>?</w:t>
      </w:r>
    </w:p>
    <w:p w:rsidR="00994043" w:rsidRDefault="00994043" w:rsidP="008D159F">
      <w:pPr>
        <w:pStyle w:val="ListParagraph"/>
        <w:numPr>
          <w:ilvl w:val="0"/>
          <w:numId w:val="4"/>
        </w:numPr>
        <w:spacing w:after="0" w:line="240" w:lineRule="auto"/>
      </w:pPr>
      <w:r>
        <w:t>From community voices people—creates a lot of stress related to obligations</w:t>
      </w:r>
      <w:r w:rsidR="00936909">
        <w:t xml:space="preserve"> for people who are already under-resourced.</w:t>
      </w:r>
      <w:r>
        <w:tab/>
      </w:r>
    </w:p>
    <w:p w:rsidR="00994043" w:rsidRDefault="00994043" w:rsidP="008D159F">
      <w:pPr>
        <w:pStyle w:val="ListParagraph"/>
        <w:numPr>
          <w:ilvl w:val="0"/>
          <w:numId w:val="4"/>
        </w:numPr>
        <w:spacing w:after="0" w:line="240" w:lineRule="auto"/>
      </w:pPr>
      <w:r>
        <w:t xml:space="preserve">Video clips are less </w:t>
      </w:r>
      <w:r w:rsidR="008D159F">
        <w:t>threatening;</w:t>
      </w:r>
      <w:r>
        <w:t xml:space="preserve"> allow option for repetition</w:t>
      </w:r>
      <w:r w:rsidR="00936909">
        <w:t xml:space="preserve"> for people for whom this information is very new/requiring paradigm shift, or for multiple presentations. </w:t>
      </w:r>
    </w:p>
    <w:p w:rsidR="008D159F" w:rsidRDefault="008D159F" w:rsidP="008D159F">
      <w:pPr>
        <w:spacing w:after="0" w:line="240" w:lineRule="auto"/>
      </w:pPr>
    </w:p>
    <w:p w:rsidR="00C87788" w:rsidRDefault="00994043" w:rsidP="008D159F">
      <w:pPr>
        <w:spacing w:after="0" w:line="240" w:lineRule="auto"/>
      </w:pPr>
      <w:r>
        <w:t xml:space="preserve">Requesting help co-ordinating </w:t>
      </w:r>
      <w:r w:rsidR="008D159F">
        <w:t>meetings with</w:t>
      </w:r>
      <w:r>
        <w:t xml:space="preserve"> the counties</w:t>
      </w:r>
      <w:r w:rsidR="008D159F">
        <w:t>, municipalities</w:t>
      </w:r>
    </w:p>
    <w:p w:rsidR="00C87788" w:rsidRDefault="00936909" w:rsidP="008D159F">
      <w:pPr>
        <w:pStyle w:val="ListParagraph"/>
        <w:numPr>
          <w:ilvl w:val="0"/>
          <w:numId w:val="9"/>
        </w:numPr>
        <w:spacing w:after="0" w:line="240" w:lineRule="auto"/>
      </w:pPr>
      <w:r>
        <w:t>The persons w</w:t>
      </w:r>
      <w:r w:rsidR="00C87788">
        <w:t xml:space="preserve">ould need to have </w:t>
      </w:r>
      <w:r w:rsidR="008D159F">
        <w:t>an effective relationship</w:t>
      </w:r>
      <w:r>
        <w:t xml:space="preserve"> with county and municipalities already, a</w:t>
      </w:r>
      <w:r w:rsidR="00C87788">
        <w:t>n idea of who we s</w:t>
      </w:r>
      <w:r>
        <w:t xml:space="preserve">hould be talking to. To engage and support scheduling for deputations. </w:t>
      </w:r>
    </w:p>
    <w:p w:rsidR="00936909" w:rsidRDefault="00936909" w:rsidP="008D159F">
      <w:pPr>
        <w:pStyle w:val="ListParagraph"/>
        <w:numPr>
          <w:ilvl w:val="0"/>
          <w:numId w:val="9"/>
        </w:numPr>
        <w:spacing w:after="0" w:line="240" w:lineRule="auto"/>
      </w:pPr>
      <w:r>
        <w:t>Jill knows who to talk to in Counties and Municipalities</w:t>
      </w:r>
    </w:p>
    <w:p w:rsidR="008D159F" w:rsidRDefault="008D159F" w:rsidP="008D159F">
      <w:pPr>
        <w:pStyle w:val="ListParagraph"/>
        <w:numPr>
          <w:ilvl w:val="0"/>
          <w:numId w:val="9"/>
        </w:numPr>
        <w:spacing w:after="0" w:line="240" w:lineRule="auto"/>
      </w:pPr>
      <w:r>
        <w:t xml:space="preserve">David can do the overview, big picture and Jill can do the grass roots level. </w:t>
      </w:r>
    </w:p>
    <w:p w:rsidR="008D159F" w:rsidRDefault="008D159F" w:rsidP="008D159F">
      <w:pPr>
        <w:pStyle w:val="ListParagraph"/>
        <w:numPr>
          <w:ilvl w:val="0"/>
          <w:numId w:val="9"/>
        </w:numPr>
        <w:spacing w:after="0" w:line="240" w:lineRule="auto"/>
      </w:pPr>
      <w:r>
        <w:t xml:space="preserve">One page summary which can be circulated.  Include list of symptoms to demonstrate the problem. </w:t>
      </w:r>
    </w:p>
    <w:p w:rsidR="008D159F" w:rsidRDefault="008D159F" w:rsidP="008D159F">
      <w:pPr>
        <w:pStyle w:val="ListParagraph"/>
        <w:numPr>
          <w:ilvl w:val="0"/>
          <w:numId w:val="9"/>
        </w:numPr>
        <w:spacing w:after="0" w:line="240" w:lineRule="auto"/>
      </w:pPr>
      <w:r>
        <w:t xml:space="preserve">Monica will provide list of indicators used by PH for Grey Bruce. </w:t>
      </w:r>
    </w:p>
    <w:p w:rsidR="008D159F" w:rsidRDefault="008D159F" w:rsidP="008D159F">
      <w:pPr>
        <w:pStyle w:val="ListParagraph"/>
        <w:numPr>
          <w:ilvl w:val="0"/>
          <w:numId w:val="9"/>
        </w:numPr>
        <w:spacing w:after="0" w:line="240" w:lineRule="auto"/>
      </w:pPr>
      <w:r>
        <w:t xml:space="preserve">The issue needs to be addressed from a Grey Bruce perspective e.g. If one member of family care becomes unwell, this could be the tipping point for a family to fall into poverty. </w:t>
      </w:r>
    </w:p>
    <w:p w:rsidR="008D159F" w:rsidRDefault="008D159F" w:rsidP="008D159F">
      <w:pPr>
        <w:pStyle w:val="ListParagraph"/>
        <w:numPr>
          <w:ilvl w:val="0"/>
          <w:numId w:val="9"/>
        </w:numPr>
        <w:spacing w:after="0" w:line="240" w:lineRule="auto"/>
      </w:pPr>
      <w:r>
        <w:t xml:space="preserve">Peterborough’s experiences are more relevant than Toronto. </w:t>
      </w:r>
    </w:p>
    <w:p w:rsidR="008D159F" w:rsidRDefault="008D159F" w:rsidP="008D159F">
      <w:pPr>
        <w:pStyle w:val="ListParagraph"/>
        <w:numPr>
          <w:ilvl w:val="0"/>
          <w:numId w:val="9"/>
        </w:numPr>
        <w:spacing w:after="0" w:line="240" w:lineRule="auto"/>
      </w:pPr>
      <w:r>
        <w:t>Include Statement of values ---everyone deserves a living wage, secure lifestyle—philosophy and vision we would like municipalities to adopt –Monica will look for this as sounds familiar from resources by Dennis Raphael, York University.</w:t>
      </w:r>
    </w:p>
    <w:p w:rsidR="008D159F" w:rsidRDefault="008D159F" w:rsidP="008D159F">
      <w:pPr>
        <w:pStyle w:val="ListParagraph"/>
        <w:numPr>
          <w:ilvl w:val="0"/>
          <w:numId w:val="9"/>
        </w:numPr>
        <w:spacing w:after="0" w:line="240" w:lineRule="auto"/>
      </w:pPr>
      <w:r>
        <w:t xml:space="preserve">E.g. seniors falling into poverty related to health issues, middle class is not resilient anymore, not aware that programs are out there. </w:t>
      </w:r>
    </w:p>
    <w:p w:rsidR="008D159F" w:rsidRDefault="008D159F" w:rsidP="008D159F">
      <w:pPr>
        <w:pStyle w:val="ListParagraph"/>
        <w:numPr>
          <w:ilvl w:val="0"/>
          <w:numId w:val="9"/>
        </w:numPr>
        <w:spacing w:after="0" w:line="240" w:lineRule="auto"/>
      </w:pPr>
      <w:r>
        <w:t>How living wage could positively impact the community- the health and financial wins</w:t>
      </w:r>
    </w:p>
    <w:p w:rsidR="008D159F" w:rsidRDefault="008D159F" w:rsidP="008D159F">
      <w:pPr>
        <w:pStyle w:val="ListParagraph"/>
        <w:numPr>
          <w:ilvl w:val="0"/>
          <w:numId w:val="9"/>
        </w:numPr>
        <w:spacing w:after="0" w:line="240" w:lineRule="auto"/>
      </w:pPr>
      <w:r>
        <w:t>Hidden costs of poverty</w:t>
      </w:r>
    </w:p>
    <w:p w:rsidR="008D159F" w:rsidRDefault="008D159F" w:rsidP="008D159F">
      <w:pPr>
        <w:spacing w:after="0" w:line="240" w:lineRule="auto"/>
        <w:jc w:val="both"/>
      </w:pPr>
    </w:p>
    <w:p w:rsidR="00936909" w:rsidRDefault="00936909" w:rsidP="008D159F">
      <w:pPr>
        <w:spacing w:after="0" w:line="240" w:lineRule="auto"/>
      </w:pPr>
    </w:p>
    <w:p w:rsidR="00C87788" w:rsidRDefault="00C87788" w:rsidP="008D159F">
      <w:pPr>
        <w:spacing w:after="0" w:line="240" w:lineRule="auto"/>
      </w:pPr>
      <w:r>
        <w:t>ISAG and P&amp;J do not have duplication, different focuses – can work collaboratively</w:t>
      </w:r>
      <w:r w:rsidR="00936909">
        <w:t>.</w:t>
      </w:r>
    </w:p>
    <w:p w:rsidR="00936909" w:rsidRDefault="00936909" w:rsidP="008D159F">
      <w:pPr>
        <w:spacing w:after="0" w:line="240" w:lineRule="auto"/>
      </w:pPr>
    </w:p>
    <w:p w:rsidR="00BE0974" w:rsidRDefault="00441E93" w:rsidP="008D159F">
      <w:pPr>
        <w:spacing w:after="0" w:line="240" w:lineRule="auto"/>
      </w:pPr>
      <w:r>
        <w:t>Multi-level, multi-sector app</w:t>
      </w:r>
      <w:r w:rsidR="00BE0974">
        <w:t>roach</w:t>
      </w:r>
      <w:r>
        <w:t>es</w:t>
      </w:r>
      <w:r w:rsidR="00BE0974">
        <w:t>—</w:t>
      </w:r>
      <w:r w:rsidR="008D159F">
        <w:t>YouTube</w:t>
      </w:r>
      <w:r w:rsidR="00BE0974">
        <w:t xml:space="preserve"> videos</w:t>
      </w:r>
      <w:r>
        <w:t xml:space="preserve"> understandable by different groups and abilities. </w:t>
      </w:r>
      <w:r w:rsidRPr="00441E93">
        <w:rPr>
          <w:color w:val="FF0000"/>
        </w:rPr>
        <w:t>Let’s circulate links for any good stuff we’ve seen.</w:t>
      </w:r>
      <w:r>
        <w:t xml:space="preserve"> </w:t>
      </w:r>
      <w:r w:rsidR="00BE0974">
        <w:t xml:space="preserve"> </w:t>
      </w:r>
    </w:p>
    <w:p w:rsidR="00BE0974" w:rsidRDefault="00BE0974" w:rsidP="008D159F">
      <w:pPr>
        <w:spacing w:after="0" w:line="240" w:lineRule="auto"/>
      </w:pPr>
    </w:p>
    <w:p w:rsidR="00BE0974" w:rsidRDefault="00BE0974" w:rsidP="008D159F">
      <w:pPr>
        <w:spacing w:after="0" w:line="240" w:lineRule="auto"/>
      </w:pPr>
      <w:r>
        <w:t>Richard Thomas</w:t>
      </w:r>
      <w:r w:rsidR="00441E93">
        <w:t>—sorry I’ve lost the issue for which this name was related</w:t>
      </w:r>
    </w:p>
    <w:p w:rsidR="008D159F" w:rsidRDefault="008D159F" w:rsidP="008D159F">
      <w:pPr>
        <w:spacing w:after="0" w:line="240" w:lineRule="auto"/>
      </w:pPr>
    </w:p>
    <w:p w:rsidR="000B11AE" w:rsidRDefault="008D159F" w:rsidP="008D159F">
      <w:pPr>
        <w:spacing w:after="0" w:line="240" w:lineRule="auto"/>
      </w:pPr>
      <w:r w:rsidRPr="008D159F">
        <w:rPr>
          <w:b/>
        </w:rPr>
        <w:t>Messaging for elections</w:t>
      </w:r>
      <w:r>
        <w:t xml:space="preserve">: </w:t>
      </w:r>
      <w:r w:rsidR="00BE0974">
        <w:t>For IS&amp;EAG - We want this to be one of the key messages going forward</w:t>
      </w:r>
      <w:r w:rsidR="000B11AE">
        <w:t xml:space="preserve"> for this group</w:t>
      </w:r>
      <w:r>
        <w:t xml:space="preserve">, </w:t>
      </w:r>
      <w:r w:rsidR="000B11AE">
        <w:t>precarious employment</w:t>
      </w:r>
    </w:p>
    <w:p w:rsidR="000B11AE" w:rsidRDefault="000B11AE" w:rsidP="008D159F">
      <w:pPr>
        <w:spacing w:after="0" w:line="240" w:lineRule="auto"/>
      </w:pPr>
    </w:p>
    <w:p w:rsidR="000B11AE" w:rsidRPr="000B11AE" w:rsidRDefault="000B11AE" w:rsidP="008D159F">
      <w:pPr>
        <w:spacing w:after="0" w:line="240" w:lineRule="auto"/>
        <w:rPr>
          <w:b/>
        </w:rPr>
      </w:pPr>
      <w:r w:rsidRPr="000B11AE">
        <w:rPr>
          <w:b/>
        </w:rPr>
        <w:t>Income Assistance Decision Tree</w:t>
      </w:r>
    </w:p>
    <w:p w:rsidR="000B11AE" w:rsidRDefault="000B11AE" w:rsidP="008D159F">
      <w:pPr>
        <w:pStyle w:val="ListParagraph"/>
        <w:numPr>
          <w:ilvl w:val="0"/>
          <w:numId w:val="5"/>
        </w:numPr>
        <w:spacing w:after="0" w:line="240" w:lineRule="auto"/>
      </w:pPr>
      <w:r>
        <w:t xml:space="preserve">Holly circulated visual template </w:t>
      </w:r>
    </w:p>
    <w:p w:rsidR="000B11AE" w:rsidRDefault="000B11AE" w:rsidP="008D159F">
      <w:pPr>
        <w:pStyle w:val="ListParagraph"/>
        <w:numPr>
          <w:ilvl w:val="0"/>
          <w:numId w:val="5"/>
        </w:numPr>
        <w:spacing w:after="0" w:line="240" w:lineRule="auto"/>
      </w:pPr>
      <w:r>
        <w:t xml:space="preserve">Fire chiefs are developing a similar tool for post-emergency to direct people more easily and more effectively access the appropriate resources. </w:t>
      </w:r>
    </w:p>
    <w:p w:rsidR="000B11AE" w:rsidRDefault="000B11AE" w:rsidP="008D159F">
      <w:pPr>
        <w:pStyle w:val="ListParagraph"/>
        <w:numPr>
          <w:ilvl w:val="0"/>
          <w:numId w:val="5"/>
        </w:numPr>
        <w:spacing w:after="0" w:line="240" w:lineRule="auto"/>
      </w:pPr>
      <w:r>
        <w:t>Monica will forward link for template tool</w:t>
      </w:r>
      <w:r w:rsidR="00083B5F">
        <w:t>—Let’s Grow pathways—Monica ask Linda for  .doc</w:t>
      </w:r>
    </w:p>
    <w:p w:rsidR="00083B5F" w:rsidRDefault="00083B5F" w:rsidP="008D159F">
      <w:pPr>
        <w:pStyle w:val="ListParagraph"/>
        <w:numPr>
          <w:ilvl w:val="0"/>
          <w:numId w:val="5"/>
        </w:numPr>
        <w:spacing w:after="0" w:line="240" w:lineRule="auto"/>
      </w:pPr>
      <w:r>
        <w:t>Would be great to have ready for elections</w:t>
      </w:r>
    </w:p>
    <w:p w:rsidR="00083B5F" w:rsidRDefault="00083B5F" w:rsidP="008D159F">
      <w:pPr>
        <w:spacing w:after="0" w:line="240" w:lineRule="auto"/>
      </w:pPr>
    </w:p>
    <w:p w:rsidR="000B11AE" w:rsidRPr="00441E93" w:rsidRDefault="00083B5F" w:rsidP="008D159F">
      <w:pPr>
        <w:spacing w:after="0" w:line="240" w:lineRule="auto"/>
        <w:rPr>
          <w:b/>
        </w:rPr>
      </w:pPr>
      <w:r w:rsidRPr="00441E93">
        <w:rPr>
          <w:b/>
        </w:rPr>
        <w:t>Client Referral Letter</w:t>
      </w:r>
      <w:r w:rsidR="006622B1" w:rsidRPr="00441E93">
        <w:rPr>
          <w:b/>
        </w:rPr>
        <w:t>/ “Declaration of consent</w:t>
      </w:r>
      <w:r w:rsidR="001B6597" w:rsidRPr="00441E93">
        <w:rPr>
          <w:b/>
        </w:rPr>
        <w:t>”</w:t>
      </w:r>
    </w:p>
    <w:p w:rsidR="00083B5F" w:rsidRDefault="00083B5F" w:rsidP="008D159F">
      <w:pPr>
        <w:pStyle w:val="ListParagraph"/>
        <w:numPr>
          <w:ilvl w:val="0"/>
          <w:numId w:val="6"/>
        </w:numPr>
        <w:spacing w:after="0" w:line="240" w:lineRule="auto"/>
      </w:pPr>
      <w:r>
        <w:t>Letter client caries which speaks to their discretionary income issues</w:t>
      </w:r>
      <w:r w:rsidR="00C32A5D">
        <w:t xml:space="preserve"> (example attached)</w:t>
      </w:r>
      <w:r>
        <w:t xml:space="preserve"> </w:t>
      </w:r>
    </w:p>
    <w:p w:rsidR="001B6597" w:rsidRDefault="001B6597" w:rsidP="008D159F">
      <w:pPr>
        <w:pStyle w:val="ListParagraph"/>
        <w:numPr>
          <w:ilvl w:val="0"/>
          <w:numId w:val="6"/>
        </w:numPr>
        <w:spacing w:after="0" w:line="240" w:lineRule="auto"/>
      </w:pPr>
      <w:r>
        <w:t>Saves them telling their stories so many times</w:t>
      </w:r>
    </w:p>
    <w:p w:rsidR="001B6597" w:rsidRDefault="001B6597" w:rsidP="008D159F">
      <w:pPr>
        <w:spacing w:after="0" w:line="240" w:lineRule="auto"/>
      </w:pPr>
    </w:p>
    <w:p w:rsidR="00083B5F" w:rsidRDefault="00083B5F" w:rsidP="008D159F">
      <w:pPr>
        <w:spacing w:after="0" w:line="240" w:lineRule="auto"/>
      </w:pPr>
    </w:p>
    <w:p w:rsidR="00C32A5D" w:rsidRPr="00441E93" w:rsidRDefault="00C32A5D" w:rsidP="008D159F">
      <w:pPr>
        <w:spacing w:after="0" w:line="240" w:lineRule="auto"/>
        <w:rPr>
          <w:b/>
        </w:rPr>
      </w:pPr>
      <w:r w:rsidRPr="00441E93">
        <w:rPr>
          <w:b/>
        </w:rPr>
        <w:t>Doodle Poll</w:t>
      </w:r>
    </w:p>
    <w:p w:rsidR="001B6597" w:rsidRDefault="001B6597" w:rsidP="008D159F">
      <w:pPr>
        <w:pStyle w:val="ListParagraph"/>
        <w:numPr>
          <w:ilvl w:val="0"/>
          <w:numId w:val="7"/>
        </w:numPr>
        <w:spacing w:after="0" w:line="240" w:lineRule="auto"/>
      </w:pPr>
      <w:r>
        <w:t xml:space="preserve">Holly will </w:t>
      </w:r>
      <w:r w:rsidR="00441E93">
        <w:t>send out Doodle polls for September and October meetings</w:t>
      </w:r>
    </w:p>
    <w:p w:rsidR="008D159F" w:rsidRDefault="008D159F" w:rsidP="008D159F">
      <w:pPr>
        <w:spacing w:after="0" w:line="240" w:lineRule="auto"/>
      </w:pPr>
      <w:r w:rsidRPr="00C32A5D">
        <w:rPr>
          <w:b/>
        </w:rPr>
        <w:t>Next Meeting Date will be August 15</w:t>
      </w:r>
      <w:r w:rsidRPr="00C32A5D">
        <w:rPr>
          <w:b/>
          <w:vertAlign w:val="superscript"/>
        </w:rPr>
        <w:t>th</w:t>
      </w:r>
      <w:r>
        <w:t xml:space="preserve"> related to availability results in the doodle poll</w:t>
      </w:r>
    </w:p>
    <w:p w:rsidR="008D159F" w:rsidRDefault="008D159F" w:rsidP="008D159F">
      <w:pPr>
        <w:spacing w:after="0" w:line="240" w:lineRule="auto"/>
      </w:pPr>
    </w:p>
    <w:p w:rsidR="00441E93" w:rsidRDefault="00441E93" w:rsidP="008D159F">
      <w:pPr>
        <w:spacing w:after="0" w:line="240" w:lineRule="auto"/>
      </w:pPr>
    </w:p>
    <w:p w:rsidR="00C32A5D" w:rsidRPr="00441E93" w:rsidRDefault="00C32A5D" w:rsidP="008D159F">
      <w:pPr>
        <w:spacing w:after="0" w:line="240" w:lineRule="auto"/>
        <w:rPr>
          <w:b/>
        </w:rPr>
      </w:pPr>
      <w:r w:rsidRPr="00441E93">
        <w:rPr>
          <w:b/>
        </w:rPr>
        <w:t xml:space="preserve">Recap of Bruce County </w:t>
      </w:r>
      <w:r w:rsidR="008D159F" w:rsidRPr="00441E93">
        <w:rPr>
          <w:b/>
        </w:rPr>
        <w:t>“Poor</w:t>
      </w:r>
      <w:r w:rsidRPr="00441E93">
        <w:rPr>
          <w:b/>
        </w:rPr>
        <w:t xml:space="preserve"> no More”</w:t>
      </w:r>
    </w:p>
    <w:p w:rsidR="006622B1" w:rsidRDefault="006622B1" w:rsidP="008D159F">
      <w:pPr>
        <w:pStyle w:val="ListParagraph"/>
        <w:numPr>
          <w:ilvl w:val="0"/>
          <w:numId w:val="7"/>
        </w:numPr>
        <w:spacing w:after="0" w:line="240" w:lineRule="auto"/>
      </w:pPr>
      <w:r>
        <w:t xml:space="preserve">Excerpts will be helpful at a number of presentations including Day with </w:t>
      </w:r>
      <w:r w:rsidR="008D159F">
        <w:t>Deidre</w:t>
      </w:r>
      <w:r>
        <w:t xml:space="preserve">. </w:t>
      </w:r>
    </w:p>
    <w:p w:rsidR="006622B1" w:rsidRDefault="006622B1" w:rsidP="008D159F">
      <w:pPr>
        <w:pStyle w:val="ListParagraph"/>
        <w:numPr>
          <w:ilvl w:val="0"/>
          <w:numId w:val="7"/>
        </w:numPr>
        <w:spacing w:after="0" w:line="240" w:lineRule="auto"/>
      </w:pPr>
      <w:r>
        <w:t>Grey County will be using</w:t>
      </w:r>
      <w:r w:rsidR="00441E93">
        <w:t xml:space="preserve"> the video</w:t>
      </w:r>
      <w:r>
        <w:t xml:space="preserve"> at their staff development day. </w:t>
      </w:r>
    </w:p>
    <w:p w:rsidR="008D159F" w:rsidRDefault="008D159F" w:rsidP="008D159F">
      <w:pPr>
        <w:spacing w:after="0" w:line="240" w:lineRule="auto"/>
        <w:rPr>
          <w:b/>
        </w:rPr>
      </w:pPr>
    </w:p>
    <w:p w:rsidR="00C32A5D" w:rsidRPr="00441E93" w:rsidRDefault="00441E93" w:rsidP="008D159F">
      <w:pPr>
        <w:spacing w:after="0" w:line="240" w:lineRule="auto"/>
        <w:rPr>
          <w:b/>
        </w:rPr>
      </w:pPr>
      <w:r w:rsidRPr="00441E93">
        <w:rPr>
          <w:b/>
        </w:rPr>
        <w:t>Preparation of election candidates</w:t>
      </w:r>
    </w:p>
    <w:p w:rsidR="00FC27DF" w:rsidRDefault="00FC27DF" w:rsidP="008D159F">
      <w:pPr>
        <w:pStyle w:val="ListParagraph"/>
        <w:numPr>
          <w:ilvl w:val="0"/>
          <w:numId w:val="8"/>
        </w:numPr>
        <w:spacing w:after="0" w:line="240" w:lineRule="auto"/>
      </w:pPr>
      <w:r>
        <w:t>Where do we get a list of who is running? List of who is continuing</w:t>
      </w:r>
    </w:p>
    <w:p w:rsidR="00FC27DF" w:rsidRDefault="00FC27DF" w:rsidP="008D159F">
      <w:pPr>
        <w:pStyle w:val="ListParagraph"/>
        <w:numPr>
          <w:ilvl w:val="0"/>
          <w:numId w:val="8"/>
        </w:numPr>
        <w:spacing w:after="0" w:line="240" w:lineRule="auto"/>
      </w:pPr>
      <w:r>
        <w:t>Send out “Seminar for candidates who are running” awareness raising from PTF, P&amp;J</w:t>
      </w:r>
    </w:p>
    <w:p w:rsidR="00FC27DF" w:rsidRDefault="006622B1" w:rsidP="008D159F">
      <w:pPr>
        <w:pStyle w:val="ListParagraph"/>
        <w:numPr>
          <w:ilvl w:val="0"/>
          <w:numId w:val="8"/>
        </w:numPr>
        <w:spacing w:after="0" w:line="240" w:lineRule="auto"/>
      </w:pPr>
      <w:r>
        <w:t>Bruce County has hidden poverty of seniors, working poor. Not a lot of representation from Bruce County. Area politician</w:t>
      </w:r>
    </w:p>
    <w:p w:rsidR="00FC27DF" w:rsidRDefault="006622B1" w:rsidP="008D159F">
      <w:pPr>
        <w:pStyle w:val="ListParagraph"/>
        <w:numPr>
          <w:ilvl w:val="0"/>
          <w:numId w:val="8"/>
        </w:numPr>
        <w:spacing w:after="0" w:line="240" w:lineRule="auto"/>
      </w:pPr>
      <w:r>
        <w:t xml:space="preserve">August Deputation to Bruce County, by Terry Sanderson, using Poverty Task Force Logic Model and more of a business model approach. </w:t>
      </w:r>
    </w:p>
    <w:p w:rsidR="008D159F" w:rsidRDefault="008D159F" w:rsidP="008D159F">
      <w:pPr>
        <w:spacing w:after="0" w:line="240" w:lineRule="auto"/>
        <w:rPr>
          <w:b/>
        </w:rPr>
      </w:pPr>
    </w:p>
    <w:p w:rsidR="00083B5F" w:rsidRPr="00083B5F" w:rsidRDefault="00083B5F" w:rsidP="008D159F">
      <w:pPr>
        <w:spacing w:after="0" w:line="240" w:lineRule="auto"/>
        <w:rPr>
          <w:b/>
        </w:rPr>
      </w:pPr>
      <w:r w:rsidRPr="00083B5F">
        <w:rPr>
          <w:b/>
        </w:rPr>
        <w:t>Collaborative strategy</w:t>
      </w:r>
    </w:p>
    <w:p w:rsidR="00083B5F" w:rsidRDefault="00083B5F" w:rsidP="008D159F">
      <w:pPr>
        <w:spacing w:after="0" w:line="240" w:lineRule="auto"/>
      </w:pPr>
      <w:r>
        <w:t>Is there a need for a workers action centre or person’s action centre—this is available in large urban centres but not in Grey Bruce</w:t>
      </w:r>
    </w:p>
    <w:p w:rsidR="00083B5F" w:rsidRDefault="00083B5F" w:rsidP="008D159F">
      <w:pPr>
        <w:spacing w:after="0" w:line="240" w:lineRule="auto"/>
      </w:pPr>
      <w:r>
        <w:t xml:space="preserve">For clients of the YMCA, they could assist with this, or negotiate. Deb from Chamber could address part for their clients. EI could be addressed at MPs office. Legal Clinic would address a different portion. </w:t>
      </w:r>
    </w:p>
    <w:p w:rsidR="00083B5F" w:rsidRDefault="00083B5F" w:rsidP="008D159F">
      <w:pPr>
        <w:pStyle w:val="ListParagraph"/>
        <w:numPr>
          <w:ilvl w:val="0"/>
          <w:numId w:val="4"/>
        </w:numPr>
        <w:spacing w:after="0" w:line="240" w:lineRule="auto"/>
      </w:pPr>
      <w:r>
        <w:t>Money from labour unions</w:t>
      </w:r>
    </w:p>
    <w:p w:rsidR="00083B5F" w:rsidRDefault="00083B5F" w:rsidP="008D159F">
      <w:pPr>
        <w:pStyle w:val="ListParagraph"/>
        <w:numPr>
          <w:ilvl w:val="0"/>
          <w:numId w:val="4"/>
        </w:numPr>
        <w:spacing w:after="0" w:line="240" w:lineRule="auto"/>
      </w:pPr>
      <w:r>
        <w:t>Would be effective as store front</w:t>
      </w:r>
    </w:p>
    <w:p w:rsidR="00083B5F" w:rsidRDefault="00083B5F" w:rsidP="008D159F">
      <w:pPr>
        <w:pStyle w:val="ListParagraph"/>
        <w:numPr>
          <w:ilvl w:val="0"/>
          <w:numId w:val="4"/>
        </w:numPr>
        <w:spacing w:after="0" w:line="240" w:lineRule="auto"/>
      </w:pPr>
      <w:r>
        <w:t>Toronto’s is very helpful</w:t>
      </w:r>
    </w:p>
    <w:p w:rsidR="00083B5F" w:rsidRDefault="00083B5F" w:rsidP="008D159F">
      <w:pPr>
        <w:spacing w:after="0" w:line="240" w:lineRule="auto"/>
        <w:rPr>
          <w:b/>
          <w:i/>
        </w:rPr>
      </w:pPr>
      <w:r w:rsidRPr="00083B5F">
        <w:rPr>
          <w:b/>
          <w:i/>
        </w:rPr>
        <w:t>We need a drop in 211</w:t>
      </w:r>
    </w:p>
    <w:p w:rsidR="00083B5F" w:rsidRPr="00083B5F" w:rsidRDefault="00083B5F" w:rsidP="008D159F">
      <w:pPr>
        <w:spacing w:after="0" w:line="240" w:lineRule="auto"/>
      </w:pPr>
      <w:r>
        <w:t>Maybe we could revisit this idea in November?</w:t>
      </w:r>
    </w:p>
    <w:p w:rsidR="00BE0974" w:rsidRDefault="00BE0974" w:rsidP="008D159F">
      <w:pPr>
        <w:spacing w:after="0"/>
      </w:pPr>
    </w:p>
    <w:sectPr w:rsidR="00BE0974" w:rsidSect="001D34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07B2"/>
    <w:multiLevelType w:val="hybridMultilevel"/>
    <w:tmpl w:val="44CA7C6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9E6103"/>
    <w:multiLevelType w:val="hybridMultilevel"/>
    <w:tmpl w:val="45CAB682"/>
    <w:lvl w:ilvl="0" w:tplc="5BEE327C">
      <w:start w:val="16"/>
      <w:numFmt w:val="bullet"/>
      <w:lvlText w:val="-"/>
      <w:lvlJc w:val="left"/>
      <w:pPr>
        <w:ind w:left="1800" w:hanging="360"/>
      </w:pPr>
      <w:rPr>
        <w:rFonts w:ascii="Calibri" w:eastAsiaTheme="minorHAnsi"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nsid w:val="201F69F1"/>
    <w:multiLevelType w:val="hybridMultilevel"/>
    <w:tmpl w:val="0434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98588D"/>
    <w:multiLevelType w:val="hybridMultilevel"/>
    <w:tmpl w:val="C830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B269FD"/>
    <w:multiLevelType w:val="hybridMultilevel"/>
    <w:tmpl w:val="9D684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9F7690"/>
    <w:multiLevelType w:val="hybridMultilevel"/>
    <w:tmpl w:val="2FF67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FB42CA"/>
    <w:multiLevelType w:val="hybridMultilevel"/>
    <w:tmpl w:val="3C78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124E79"/>
    <w:multiLevelType w:val="hybridMultilevel"/>
    <w:tmpl w:val="73B2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8834C3"/>
    <w:multiLevelType w:val="hybridMultilevel"/>
    <w:tmpl w:val="ACF6CE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5"/>
  </w:num>
  <w:num w:numId="5">
    <w:abstractNumId w:val="2"/>
  </w:num>
  <w:num w:numId="6">
    <w:abstractNumId w:val="4"/>
  </w:num>
  <w:num w:numId="7">
    <w:abstractNumId w:val="6"/>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A1629"/>
    <w:rsid w:val="00083B5F"/>
    <w:rsid w:val="000B11AE"/>
    <w:rsid w:val="000C2198"/>
    <w:rsid w:val="001B6597"/>
    <w:rsid w:val="001D34CD"/>
    <w:rsid w:val="002669F1"/>
    <w:rsid w:val="00392580"/>
    <w:rsid w:val="004404B7"/>
    <w:rsid w:val="00441E93"/>
    <w:rsid w:val="00571831"/>
    <w:rsid w:val="0058138A"/>
    <w:rsid w:val="006622B1"/>
    <w:rsid w:val="0066659B"/>
    <w:rsid w:val="006F0EEB"/>
    <w:rsid w:val="00757740"/>
    <w:rsid w:val="00787EF9"/>
    <w:rsid w:val="008929C6"/>
    <w:rsid w:val="008B288A"/>
    <w:rsid w:val="008D159F"/>
    <w:rsid w:val="00936909"/>
    <w:rsid w:val="009630C2"/>
    <w:rsid w:val="00994043"/>
    <w:rsid w:val="00A10115"/>
    <w:rsid w:val="00A25F06"/>
    <w:rsid w:val="00AA5E70"/>
    <w:rsid w:val="00B043E0"/>
    <w:rsid w:val="00B071CD"/>
    <w:rsid w:val="00B212D7"/>
    <w:rsid w:val="00B31546"/>
    <w:rsid w:val="00BE0974"/>
    <w:rsid w:val="00C32A5D"/>
    <w:rsid w:val="00C87788"/>
    <w:rsid w:val="00D13485"/>
    <w:rsid w:val="00DD4ABA"/>
    <w:rsid w:val="00E323D2"/>
    <w:rsid w:val="00E403A8"/>
    <w:rsid w:val="00E75CF7"/>
    <w:rsid w:val="00EC16EA"/>
    <w:rsid w:val="00F41ECD"/>
    <w:rsid w:val="00FA1629"/>
    <w:rsid w:val="00FB24F2"/>
    <w:rsid w:val="00FC27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4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629"/>
    <w:pPr>
      <w:ind w:left="720"/>
      <w:contextualSpacing/>
    </w:pPr>
  </w:style>
  <w:style w:type="character" w:styleId="Hyperlink">
    <w:name w:val="Hyperlink"/>
    <w:basedOn w:val="DefaultParagraphFont"/>
    <w:uiPriority w:val="99"/>
    <w:unhideWhenUsed/>
    <w:rsid w:val="004404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62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xfairness.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7954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Adamspa</dc:creator>
  <cp:lastModifiedBy>Monica Banz</cp:lastModifiedBy>
  <cp:revision>6</cp:revision>
  <cp:lastPrinted>2014-05-16T16:11:00Z</cp:lastPrinted>
  <dcterms:created xsi:type="dcterms:W3CDTF">2014-07-04T15:15:00Z</dcterms:created>
  <dcterms:modified xsi:type="dcterms:W3CDTF">2014-07-04T18:28:00Z</dcterms:modified>
</cp:coreProperties>
</file>